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3D" w:rsidRDefault="0027253D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  <w:t>P R O T O K Ó Ł</w:t>
      </w:r>
    </w:p>
    <w:p w:rsidR="008265B7" w:rsidRPr="0025050A" w:rsidRDefault="008265B7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36"/>
          <w:szCs w:val="36"/>
          <w:lang w:eastAsia="hi-IN" w:bidi="hi-IN"/>
        </w:rPr>
      </w:pPr>
    </w:p>
    <w:p w:rsidR="0027253D" w:rsidRPr="0025050A" w:rsidRDefault="003F3620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posiedzenia Jury 40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 Ogólnopolskiego Festiwalu </w:t>
      </w:r>
    </w:p>
    <w:p w:rsidR="0027253D" w:rsidRPr="0025050A" w:rsidRDefault="0027253D" w:rsidP="0027253D">
      <w:pPr>
        <w:widowControl w:val="0"/>
        <w:suppressAutoHyphens/>
        <w:spacing w:after="0"/>
        <w:ind w:right="-142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Zespołów Muzyki Dawnej </w:t>
      </w:r>
    </w:p>
    <w:p w:rsidR="0027253D" w:rsidRPr="0025050A" w:rsidRDefault="003F3620" w:rsidP="0027253D">
      <w:pPr>
        <w:widowControl w:val="0"/>
        <w:suppressAutoHyphens/>
        <w:spacing w:after="0"/>
        <w:jc w:val="center"/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„SCHOLA CANTORUM”- Kalisz 2018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 xml:space="preserve"> z dnia </w:t>
      </w: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2</w:t>
      </w:r>
      <w:r w:rsidR="00D15648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3</w:t>
      </w:r>
      <w:r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.02.2018</w:t>
      </w:r>
      <w:r w:rsidR="0027253D" w:rsidRPr="0025050A">
        <w:rPr>
          <w:rFonts w:ascii="Times New Roman" w:eastAsia="SimSun" w:hAnsi="Times New Roman" w:cs="Lucida Sans"/>
          <w:b/>
          <w:bCs/>
          <w:iCs/>
          <w:kern w:val="1"/>
          <w:sz w:val="28"/>
          <w:szCs w:val="24"/>
          <w:lang w:eastAsia="hi-IN" w:bidi="hi-IN"/>
        </w:rPr>
        <w:t>r.</w:t>
      </w:r>
    </w:p>
    <w:p w:rsidR="0027253D" w:rsidRPr="0025050A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0"/>
          <w:szCs w:val="20"/>
          <w:lang w:eastAsia="hi-IN" w:bidi="hi-IN"/>
        </w:rPr>
      </w:pPr>
    </w:p>
    <w:p w:rsidR="0027253D" w:rsidRDefault="0027253D" w:rsidP="0084007F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25050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Jury powołane przez Zarząd Kaliskiego Stowarzyszenia Edukacji Kulturalnej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Dzieci i Młodzieży „</w:t>
      </w:r>
      <w:proofErr w:type="spellStart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Schola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Cantorum</w:t>
      </w:r>
      <w:proofErr w:type="spellEnd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” </w:t>
      </w:r>
      <w:r w:rsidR="0084007F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składzie:</w:t>
      </w:r>
    </w:p>
    <w:p w:rsidR="0027253D" w:rsidRPr="006722C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25050A" w:rsidRDefault="0027253D" w:rsidP="0027253D">
      <w:pPr>
        <w:keepNext/>
        <w:widowControl w:val="0"/>
        <w:suppressAutoHyphens/>
        <w:spacing w:after="0"/>
        <w:ind w:firstLine="708"/>
        <w:jc w:val="both"/>
        <w:outlineLvl w:val="0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Agata </w:t>
      </w:r>
      <w:proofErr w:type="spellStart"/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Sapiecha</w:t>
      </w:r>
      <w:proofErr w:type="spellEnd"/>
    </w:p>
    <w:p w:rsidR="00BC5EF4" w:rsidRDefault="0027253D" w:rsidP="00BC5EF4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Uniwersytet Muzyczny Fryderyka Chopina w Warszawie </w:t>
      </w:r>
    </w:p>
    <w:p w:rsidR="00BC5EF4" w:rsidRDefault="0027253D" w:rsidP="00BC5EF4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Fundacj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 </w:t>
      </w:r>
      <w:proofErr w:type="spellStart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Concert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Spirituel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 Warszawie</w:t>
      </w:r>
    </w:p>
    <w:p w:rsidR="0027253D" w:rsidRDefault="00BC5EF4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„Il Tempo”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- 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przewodnicząca Jury</w:t>
      </w:r>
    </w:p>
    <w:p w:rsidR="0027253D" w:rsidRPr="00B90901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Krystyna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Stańczak-Pał</w:t>
      </w: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yga</w:t>
      </w:r>
      <w:proofErr w:type="spellEnd"/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="001974E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Wiceprezes Polskiego Związku Chórów i Orkiestr </w:t>
      </w:r>
    </w:p>
    <w:p w:rsidR="0027253D" w:rsidRPr="00B90901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Romana </w:t>
      </w:r>
      <w:proofErr w:type="spellStart"/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Agnel</w:t>
      </w:r>
      <w:proofErr w:type="spellEnd"/>
    </w:p>
    <w:p w:rsidR="0027253D" w:rsidRDefault="0027253D" w:rsidP="0027253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Ak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ademia Muzyczna w Krakowie </w:t>
      </w:r>
    </w:p>
    <w:p w:rsidR="0027253D" w:rsidRDefault="006030A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Dyrektor Naczelny i Artystyczny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Baletu Dworskiego „Cracovia </w:t>
      </w:r>
      <w:proofErr w:type="spellStart"/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Danza</w:t>
      </w:r>
      <w:proofErr w:type="spellEnd"/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”</w:t>
      </w:r>
    </w:p>
    <w:p w:rsidR="0027253D" w:rsidRPr="00B90901" w:rsidRDefault="0027253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Marcin </w:t>
      </w:r>
      <w:proofErr w:type="spellStart"/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Bornus</w:t>
      </w:r>
      <w:proofErr w:type="spellEnd"/>
      <w:r w:rsidR="005D30E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-</w:t>
      </w:r>
      <w:r w:rsidR="005D30E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Szczyciński</w:t>
      </w:r>
      <w:proofErr w:type="spellEnd"/>
    </w:p>
    <w:p w:rsidR="0027253D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Festiwal „Pieśn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 Naszych Korzeni” w Jarosławiu</w:t>
      </w:r>
    </w:p>
    <w:p w:rsidR="0027253D" w:rsidRPr="00B90901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Tomasz Dobrzański</w:t>
      </w:r>
    </w:p>
    <w:p w:rsidR="0027253D" w:rsidRDefault="00BC5EF4" w:rsidP="00442B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Wrocławscy </w:t>
      </w:r>
      <w:r w:rsidR="00BA6DC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ameraliści </w:t>
      </w:r>
      <w:r w:rsidR="00442B0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„Ars </w:t>
      </w:r>
      <w:proofErr w:type="spellStart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Cantus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” </w:t>
      </w:r>
    </w:p>
    <w:p w:rsidR="00BC5EF4" w:rsidRPr="006722C3" w:rsidRDefault="00BC5EF4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Dariusz Dyczewski</w:t>
      </w:r>
    </w:p>
    <w:p w:rsidR="0027253D" w:rsidRDefault="006030A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Rektor</w:t>
      </w:r>
      <w:r w:rsidRPr="004A1D7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112F2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Akademii</w:t>
      </w:r>
      <w:r w:rsidR="0027253D" w:rsidRPr="004A1D7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Sztuki w Szczecinie</w:t>
      </w:r>
    </w:p>
    <w:p w:rsidR="0027253D" w:rsidRPr="00B90901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16"/>
          <w:szCs w:val="16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Cezary Szyfman</w:t>
      </w:r>
    </w:p>
    <w:p w:rsidR="0027253D" w:rsidRDefault="0027253D" w:rsidP="0027253D">
      <w:pPr>
        <w:widowControl w:val="0"/>
        <w:suppressAutoHyphens/>
        <w:spacing w:after="0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Uniwersytet Muzyczny Fryderyka Chopina w Warszawie,</w:t>
      </w:r>
    </w:p>
    <w:p w:rsidR="0027253D" w:rsidRDefault="0027253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Akadem</w:t>
      </w:r>
      <w:r w:rsidR="00B438B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ia Teatralna im. Aleksandra Zelw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erowicza w Warszawie</w:t>
      </w:r>
    </w:p>
    <w:p w:rsidR="0027253D" w:rsidRPr="00B90901" w:rsidRDefault="0027253D" w:rsidP="0027253D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Jacek Urbaniak</w:t>
      </w:r>
    </w:p>
    <w:p w:rsidR="0027253D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Polskie Towarzystwo Mu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zyki Dawnej Oddział w Warszawie</w:t>
      </w:r>
    </w:p>
    <w:p w:rsidR="006030AD" w:rsidRDefault="006030A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„Ars Nova”</w:t>
      </w:r>
    </w:p>
    <w:p w:rsidR="0027253D" w:rsidRPr="006722C3" w:rsidRDefault="0027253D" w:rsidP="0027253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Maria Pawelec</w:t>
      </w: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Państwowa Szkoła Muzyczna I </w:t>
      </w:r>
      <w:proofErr w:type="spellStart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i</w:t>
      </w:r>
      <w:proofErr w:type="spellEnd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II stopni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 im. Henryka Melcera w Kaliszu</w:t>
      </w: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- sekretarz</w:t>
      </w:r>
    </w:p>
    <w:p w:rsidR="0027253D" w:rsidRPr="006722C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po przesłuchaniu w dnia</w:t>
      </w:r>
      <w:r w:rsidR="003F362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ch 21 – 23</w:t>
      </w:r>
      <w:r w:rsidR="008B14CE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3F362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lutego 2018 roku 26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zespołów z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3F362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11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województw, w tym:</w:t>
      </w:r>
    </w:p>
    <w:p w:rsidR="0027253D" w:rsidRPr="00C30293" w:rsidRDefault="000B7976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11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zespołów instrumentalnych,</w:t>
      </w:r>
    </w:p>
    <w:p w:rsidR="0027253D" w:rsidRPr="00C30293" w:rsidRDefault="003F3620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</w:t>
      </w:r>
      <w:r w:rsidR="004459C9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zespołu wokalnego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</w:p>
    <w:p w:rsidR="0027253D" w:rsidRPr="00C30293" w:rsidRDefault="003F3620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3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chórów kameralnych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</w:p>
    <w:p w:rsidR="0027253D" w:rsidRPr="00C30293" w:rsidRDefault="003F3620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7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zespołów wokalno-instrumentalnych,</w:t>
      </w:r>
    </w:p>
    <w:p w:rsidR="0027253D" w:rsidRPr="00C30293" w:rsidRDefault="000B7976" w:rsidP="0027253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</w:t>
      </w:r>
      <w:r w:rsidR="00B438B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zespołu kameralnego prezentującego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muzykę w powiązaniu z innymi sztukami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</w:p>
    <w:p w:rsidR="0027253D" w:rsidRDefault="003F3620" w:rsidP="0027253D">
      <w:pPr>
        <w:widowControl w:val="0"/>
        <w:suppressAutoHyphens/>
        <w:spacing w:after="0"/>
        <w:ind w:left="708" w:hanging="282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-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3</w:t>
      </w:r>
      <w:r w:rsidR="0027253D"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zespołów, w których wiek minimum jednego uczestnika przekracza limit wieku</w:t>
      </w:r>
    </w:p>
    <w:p w:rsidR="0027253D" w:rsidRPr="00C30293" w:rsidRDefault="0027253D" w:rsidP="0027253D">
      <w:pPr>
        <w:widowControl w:val="0"/>
        <w:suppressAutoHyphens/>
        <w:spacing w:after="0"/>
        <w:ind w:left="708" w:hanging="3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określony dla uczestników kategorii I-V</w:t>
      </w:r>
    </w:p>
    <w:p w:rsidR="0027253D" w:rsidRPr="00C30293" w:rsidRDefault="0027253D" w:rsidP="0027253D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bCs/>
          <w:kern w:val="1"/>
          <w:sz w:val="28"/>
          <w:szCs w:val="24"/>
          <w:lang w:eastAsia="hi-IN" w:bidi="hi-IN"/>
        </w:rPr>
        <w:t>p o s t a n o w i ł o</w:t>
      </w:r>
    </w:p>
    <w:p w:rsidR="0027253D" w:rsidRPr="00F926D2" w:rsidRDefault="0027253D" w:rsidP="0027253D">
      <w:pPr>
        <w:widowControl w:val="0"/>
        <w:suppressAutoHyphens/>
        <w:spacing w:after="0"/>
        <w:ind w:left="705"/>
        <w:jc w:val="center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Default="00643742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przyznać nagrodę główną 40</w:t>
      </w:r>
      <w:r w:rsidR="0027253D" w:rsidRPr="00AF430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Festiwalu – GRAND PRIX</w:t>
      </w:r>
    </w:p>
    <w:p w:rsidR="008265B7" w:rsidRDefault="008265B7" w:rsidP="008265B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D207A3" w:rsidRPr="0023115F" w:rsidRDefault="008265B7" w:rsidP="00D207A3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Zespołowi</w:t>
      </w:r>
      <w:r w:rsidR="00D207A3"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D207A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Średniowiecznej „ERATO</w:t>
      </w:r>
      <w:r w:rsidR="00D207A3"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 w:rsidR="00C8102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 Domu Kultury w </w:t>
      </w:r>
      <w:r w:rsidR="00D207A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Gdyni pod kierownictwem </w:t>
      </w:r>
      <w:r w:rsidR="00D207A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D207A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 w:rsidR="00D207A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100237" w:rsidRDefault="00100237" w:rsidP="00643742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643742" w:rsidRPr="00F926D2" w:rsidRDefault="00643742" w:rsidP="00643742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lang w:eastAsia="hi-IN" w:bidi="hi-IN"/>
        </w:rPr>
      </w:pPr>
    </w:p>
    <w:p w:rsidR="0027253D" w:rsidRPr="00C86102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instrumentalnych przyznano:</w:t>
      </w:r>
    </w:p>
    <w:p w:rsidR="0027253D" w:rsidRPr="00810DFA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C86102" w:rsidRDefault="0027253D" w:rsidP="0027253D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Złotą „Harfę Eola” </w:t>
      </w:r>
    </w:p>
    <w:p w:rsidR="00C86102" w:rsidRDefault="00C86102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Zespołowi</w:t>
      </w:r>
      <w:r w:rsidR="0064374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„DISCANTUS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” </w:t>
      </w:r>
      <w:r w:rsidR="005D4231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Młodzieżowego Domu Kultury w Gdyni</w:t>
      </w:r>
      <w:r w:rsidR="00B438B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pod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kierownictwem </w:t>
      </w:r>
      <w:r w:rsidR="005D4231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5D4231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Czypul</w:t>
      </w:r>
      <w:proofErr w:type="spellEnd"/>
      <w:r w:rsidR="00B438B6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.</w:t>
      </w:r>
    </w:p>
    <w:p w:rsidR="005D4231" w:rsidRDefault="009A3C8C" w:rsidP="002C4AE0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także nagrodę pieniężną Marszałka Wojewó</w:t>
      </w:r>
      <w:r w:rsidR="002C4AE0"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dztwa Wielkopolskiego w kwocie 3</w:t>
      </w:r>
      <w:r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00</w:t>
      </w:r>
      <w:r w:rsidR="002C4AE0"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</w:t>
      </w:r>
      <w:r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zł</w:t>
      </w:r>
      <w:r w:rsidR="002C4AE0"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instruktor nagrodę pieniężną w wysokości 760 zł</w:t>
      </w:r>
      <w:r w:rsidR="002C4AE0" w:rsidRPr="009A3C8C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</w:p>
    <w:p w:rsidR="00810DFA" w:rsidRDefault="00810DFA" w:rsidP="002C4AE0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5D4231" w:rsidRPr="00C86102" w:rsidRDefault="005D4231" w:rsidP="005D4231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Złotą „Harfę Eola” </w:t>
      </w:r>
    </w:p>
    <w:p w:rsidR="00CE4840" w:rsidRDefault="005D4231" w:rsidP="0010023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„CARMEN ALACRE”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Szkoły Podstawowej im. Ireny </w:t>
      </w:r>
      <w:proofErr w:type="spellStart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Sendlerowej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w Dobroszycach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Małgorzaty Szymańskiej. </w:t>
      </w:r>
    </w:p>
    <w:p w:rsidR="00BD0097" w:rsidRDefault="002C4AE0" w:rsidP="00BD0097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Zespół otrzymuje także nagrodę pieniężną Marszałka Województwa Wielkopolskiego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oraz Starosty Kaliskiego </w:t>
      </w:r>
      <w:r w:rsidRPr="002C4AE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 kwocie 3000 zł</w:t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 a instruktor nagrodę pieniężną w wysokości 760 zł</w:t>
      </w:r>
      <w:r w:rsidRPr="009A3C8C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</w:p>
    <w:p w:rsidR="00BD0097" w:rsidRPr="005D30E6" w:rsidRDefault="00BD0097" w:rsidP="00BD0097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372D9B" w:rsidRDefault="00372D9B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>Zespoło</w:t>
      </w:r>
      <w:r w:rsidR="005D423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wi „FAVORITO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 w:rsidR="005D423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Fundacji „</w:t>
      </w:r>
      <w:proofErr w:type="spellStart"/>
      <w:r w:rsidR="005D423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Cantio</w:t>
      </w:r>
      <w:proofErr w:type="spellEnd"/>
      <w:r w:rsidR="005D423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” w Białymstoku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pod kierownictwem </w:t>
      </w:r>
      <w:r w:rsidR="005D423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Kraśko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,</w:t>
      </w:r>
    </w:p>
    <w:p w:rsidR="0027253D" w:rsidRPr="00BD0097" w:rsidRDefault="0027253D" w:rsidP="00810DFA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372D9B" w:rsidRDefault="00372D9B" w:rsidP="00372D9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C8610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372D9B" w:rsidRDefault="00372D9B" w:rsidP="00372D9B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89506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„INCANTARE” </w:t>
      </w:r>
      <w:r w:rsidR="0089506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</w:t>
      </w:r>
      <w:r w:rsidR="00C33E6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wego Domu Kultury w Lęborku pod </w:t>
      </w:r>
      <w:r w:rsidR="0089506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Mirosławy Grynkiewicz,</w:t>
      </w:r>
    </w:p>
    <w:p w:rsidR="00372D9B" w:rsidRPr="00BD0097" w:rsidRDefault="00372D9B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5C726B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C72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 „Harfę Eola”</w:t>
      </w:r>
    </w:p>
    <w:p w:rsidR="0027253D" w:rsidRDefault="0027253D" w:rsidP="0027253D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C72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5D423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Muzyki Dawnej </w:t>
      </w:r>
      <w:r w:rsidR="00B26D4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„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CAPELLA</w:t>
      </w:r>
      <w:r w:rsidR="00D9108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5D4231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ALL ANTICO</w:t>
      </w:r>
      <w:r w:rsidR="00B26D4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 w:rsidR="005D423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Zamojskiego Domu Kultury </w:t>
      </w:r>
      <w:r w:rsidR="00D9108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w Zamościu</w:t>
      </w:r>
      <w:r w:rsidR="00C33E6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pod </w:t>
      </w:r>
      <w:r w:rsidR="008B20AD" w:rsidRPr="0010023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kierow</w:t>
      </w:r>
      <w:r w:rsidR="00B26D4C" w:rsidRPr="0010023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nictwem </w:t>
      </w:r>
      <w:r w:rsidR="00D9108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Krzysztofa Obsta i Anny Cichoń - </w:t>
      </w:r>
      <w:proofErr w:type="spellStart"/>
      <w:r w:rsidR="00D9108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Herety</w:t>
      </w:r>
      <w:proofErr w:type="spellEnd"/>
      <w:r w:rsidR="0073482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,</w:t>
      </w:r>
      <w:r w:rsidR="0075262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125270" w:rsidRDefault="00125270" w:rsidP="0027253D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48085D" w:rsidRDefault="00125270" w:rsidP="0012527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C72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 „Harfę Eola”</w:t>
      </w:r>
    </w:p>
    <w:p w:rsidR="0048085D" w:rsidRPr="0048085D" w:rsidRDefault="00D91083" w:rsidP="00734828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 „CAPELLA ANTIQUA DA CAMERA</w:t>
      </w:r>
      <w:r w:rsidR="0048085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”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7B710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Gminnego Ośrodka Kultury w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Stegnie</w:t>
      </w:r>
      <w:r w:rsidR="0048085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Andrzeja Michalczuka</w:t>
      </w:r>
      <w:r w:rsidR="0073482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,</w:t>
      </w:r>
    </w:p>
    <w:p w:rsidR="00125270" w:rsidRDefault="00125270" w:rsidP="0012527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125270" w:rsidRDefault="00125270" w:rsidP="0012527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5C72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Brązową „Harfę Eola”</w:t>
      </w:r>
    </w:p>
    <w:p w:rsidR="00865AE7" w:rsidRDefault="0078727A" w:rsidP="001F082A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 Muzyki Dawnej „HORTUS MUSICUS</w:t>
      </w:r>
      <w:r w:rsidR="0012527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Samorządowego Centrum Kultury w Mielcu</w:t>
      </w:r>
      <w:r w:rsidR="0012527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Tomasza </w:t>
      </w:r>
      <w:r w:rsidR="001F082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Nowakowskiego.</w:t>
      </w:r>
    </w:p>
    <w:p w:rsidR="00B51FE8" w:rsidRDefault="00B51FE8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B51FE8" w:rsidRPr="009F4364" w:rsidRDefault="00B51FE8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u w:val="single"/>
          <w:lang w:eastAsia="hi-IN" w:bidi="hi-IN"/>
        </w:rPr>
      </w:pPr>
    </w:p>
    <w:p w:rsidR="0027253D" w:rsidRPr="004837F7" w:rsidRDefault="007B7104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wokalnych:</w:t>
      </w:r>
    </w:p>
    <w:p w:rsidR="0027253D" w:rsidRPr="009F4364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color w:val="FF0000"/>
          <w:kern w:val="1"/>
          <w:sz w:val="16"/>
          <w:szCs w:val="16"/>
          <w:u w:val="single"/>
          <w:lang w:eastAsia="hi-IN" w:bidi="hi-IN"/>
        </w:rPr>
      </w:pPr>
    </w:p>
    <w:p w:rsidR="0027253D" w:rsidRPr="00B51FE8" w:rsidRDefault="00B51FE8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</w:t>
      </w:r>
      <w:r w:rsidR="0027253D" w:rsidRPr="004837F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„Harfy</w:t>
      </w:r>
      <w:r w:rsidR="004837F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nie przyznano.</w:t>
      </w:r>
    </w:p>
    <w:p w:rsidR="004837F7" w:rsidRPr="00931AA1" w:rsidRDefault="004837F7" w:rsidP="00931AA1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117B23" w:rsidRDefault="0027253D" w:rsidP="004837F7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117B2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E05D5E" w:rsidRPr="00117B23" w:rsidRDefault="00117B23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„CANTUS MARIAE”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Malborskie</w:t>
      </w:r>
      <w:r w:rsidR="008A752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go Centrum Kultury i Edukacji w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Malborku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Marii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Seibert</w:t>
      </w:r>
      <w:proofErr w:type="spellEnd"/>
      <w:r w:rsidR="00C33E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692626" w:rsidRPr="009F4364" w:rsidRDefault="00692626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27253D" w:rsidRPr="00E15AE6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8A752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Brąz</w:t>
      </w:r>
      <w:r w:rsidR="00E15AE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owej „Harfy</w:t>
      </w:r>
      <w:r w:rsidR="00035E0E" w:rsidRPr="008A752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="00E15AE6" w:rsidRP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nie przyznano</w:t>
      </w:r>
      <w:r w:rsidR="00E15AE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</w:p>
    <w:p w:rsidR="00E15AE6" w:rsidRDefault="00E15AE6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6D2590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chórów kameralnych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:</w:t>
      </w:r>
    </w:p>
    <w:p w:rsidR="0027253D" w:rsidRPr="00BD0097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6D2590" w:rsidRDefault="0051386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Złotej „Harfy</w:t>
      </w:r>
      <w:r w:rsidR="0027253D"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nie </w:t>
      </w:r>
      <w:r w:rsidR="0027253D"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przyznano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100237" w:rsidRPr="00BD0097" w:rsidRDefault="00100237" w:rsidP="00100237">
      <w:pPr>
        <w:keepNext/>
        <w:widowControl w:val="0"/>
        <w:numPr>
          <w:ilvl w:val="1"/>
          <w:numId w:val="0"/>
        </w:numPr>
        <w:tabs>
          <w:tab w:val="num" w:pos="709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Default="0051386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przyznano </w:t>
      </w:r>
    </w:p>
    <w:p w:rsidR="0051386D" w:rsidRDefault="0051386D" w:rsidP="00C81021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 xml:space="preserve">Chórowi Kameralnemu „PORTAMENTO” </w:t>
      </w:r>
      <w:r w:rsidR="00C8102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 Domu Kultury w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Starachowicach pod kierownictwem 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Bożeny Magdaleny Mrózek,</w:t>
      </w:r>
    </w:p>
    <w:p w:rsidR="00F21C75" w:rsidRDefault="00F21C75" w:rsidP="00F21C75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F21C75" w:rsidRPr="006D2590" w:rsidRDefault="00F21C75" w:rsidP="00F21C75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F21C75" w:rsidRPr="00F21C75" w:rsidRDefault="00F21C75" w:rsidP="004459C9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Chórowi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Żeńskiemu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</w:t>
      </w:r>
      <w:r w:rsidR="004459C9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Domu Kultury w Białymstoku pod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Barbary Kornackiej,</w:t>
      </w:r>
    </w:p>
    <w:p w:rsidR="00ED758E" w:rsidRPr="00BD0097" w:rsidRDefault="00ED758E" w:rsidP="00100237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6D2590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przyznano </w:t>
      </w:r>
    </w:p>
    <w:p w:rsidR="0027253D" w:rsidRPr="006D2590" w:rsidRDefault="0027253D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Chórowi Chłopięco – Męskiemu „GREGORIANUM” </w:t>
      </w:r>
      <w:r w:rsidRPr="006D259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Warszawskiego Towarzystwa Chorałowego „</w:t>
      </w:r>
      <w:proofErr w:type="spellStart"/>
      <w:r w:rsidRPr="006D259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Gregorianum</w:t>
      </w:r>
      <w:proofErr w:type="spellEnd"/>
      <w:r w:rsidRPr="006D259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” w Warszawie pod kierownictwem </w:t>
      </w:r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Bereniki </w:t>
      </w:r>
      <w:proofErr w:type="spellStart"/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Jozajtis</w:t>
      </w:r>
      <w:proofErr w:type="spellEnd"/>
      <w:r w:rsidRPr="006D259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27253D" w:rsidRPr="006D2590" w:rsidRDefault="0027253D" w:rsidP="0027253D">
      <w:pPr>
        <w:widowControl w:val="0"/>
        <w:suppressAutoHyphens/>
        <w:spacing w:after="0"/>
        <w:ind w:left="705"/>
        <w:jc w:val="both"/>
        <w:rPr>
          <w:rFonts w:ascii="Times New Roman" w:eastAsia="SimSun" w:hAnsi="Times New Roman" w:cs="Lucida Sans"/>
          <w:b/>
          <w:bCs/>
          <w:kern w:val="1"/>
          <w:sz w:val="16"/>
          <w:szCs w:val="16"/>
          <w:lang w:eastAsia="hi-IN" w:bidi="hi-IN"/>
        </w:rPr>
      </w:pPr>
    </w:p>
    <w:p w:rsidR="00D13D2D" w:rsidRPr="009F4364" w:rsidRDefault="00D13D2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4A6C6A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wokalno-instrumentalnych przyznano:</w:t>
      </w:r>
    </w:p>
    <w:p w:rsidR="0027253D" w:rsidRPr="00BD0097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4A6C6A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Złotą „Harfę Eola” </w:t>
      </w:r>
    </w:p>
    <w:p w:rsidR="0027253D" w:rsidRDefault="0027253D" w:rsidP="0027253D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23115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Średniowiecznej „ERATO</w:t>
      </w:r>
      <w:r w:rsidR="004A6C6A"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 w:rsidR="00C8102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Młodzieżowego Domu Kultury w </w:t>
      </w:r>
      <w:r w:rsidR="0023115F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Gdyni pod kierownictwem </w:t>
      </w:r>
      <w:r w:rsidR="0023115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="0023115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 w:rsidR="0023115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9A3C8C" w:rsidRPr="009A3C8C" w:rsidRDefault="009A3C8C" w:rsidP="009A3C8C">
      <w:pPr>
        <w:widowControl w:val="0"/>
        <w:suppressAutoHyphens/>
        <w:spacing w:after="120" w:line="240" w:lineRule="auto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także nagrodę pieniężną Pre</w:t>
      </w:r>
      <w:r w:rsidR="00B62E4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zydenta Miasta Kalisza w kwocie </w:t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4.000 zł, a instruktor nagrodę pieniężną w wysokości 760 zł</w:t>
      </w:r>
      <w:r w:rsidR="004459C9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,</w:t>
      </w:r>
    </w:p>
    <w:p w:rsidR="00100237" w:rsidRPr="00100237" w:rsidRDefault="00100237" w:rsidP="007B710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68672F" w:rsidRDefault="0027253D" w:rsidP="0010023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68672F" w:rsidRPr="00D142F5" w:rsidRDefault="0068672F" w:rsidP="0068672F">
      <w:pPr>
        <w:widowControl w:val="0"/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D142F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Dawnej „TIBORYUS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 w:rsidR="00C81021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Agencji Usług Artystycznych w </w:t>
      </w:r>
      <w:r w:rsidR="00D142F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Świeradowie Zdroju pod kierownictwem </w:t>
      </w:r>
      <w:r w:rsidR="00D142F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Ryszarda Dominika Dembińskiego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,</w:t>
      </w:r>
    </w:p>
    <w:p w:rsidR="00D90B46" w:rsidRPr="00D90B46" w:rsidRDefault="00D90B46" w:rsidP="00207E5A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</w:p>
    <w:p w:rsidR="00D90B46" w:rsidRPr="0068672F" w:rsidRDefault="00D90B46" w:rsidP="00D90B4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Srebrną „Harfę Eola” </w:t>
      </w:r>
    </w:p>
    <w:p w:rsidR="00D90B46" w:rsidRDefault="00D90B46" w:rsidP="00D90B46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„AMICORUM” 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Pałacu Młodzieży w Gdańsku pod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Magdaleny </w:t>
      </w:r>
      <w:proofErr w:type="spellStart"/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Warżawy</w:t>
      </w:r>
      <w:proofErr w:type="spellEnd"/>
      <w:r w:rsidR="004459C9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,</w:t>
      </w:r>
    </w:p>
    <w:p w:rsidR="00D90B46" w:rsidRPr="00BD0097" w:rsidRDefault="00D90B46" w:rsidP="00D90B46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68672F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</w:t>
      </w:r>
    </w:p>
    <w:p w:rsidR="0027253D" w:rsidRDefault="0027253D" w:rsidP="00D90B46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</w:t>
      </w:r>
      <w:r w:rsidR="00D90B4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„ALLA SEMIBREVE” </w:t>
      </w:r>
      <w:r w:rsidR="00D90B4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Młodzieżo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wego Domu Kultury w Kaliszu pod </w:t>
      </w:r>
      <w:r w:rsidR="00D90B4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D90B4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Łukasza Pieniążka,</w:t>
      </w:r>
    </w:p>
    <w:p w:rsidR="00FB34C8" w:rsidRPr="00D90B46" w:rsidRDefault="00FB34C8" w:rsidP="00D90B46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FB34C8" w:rsidRPr="0068672F" w:rsidRDefault="00FB34C8" w:rsidP="00FB34C8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Brązową „Harfę Eola” </w:t>
      </w:r>
    </w:p>
    <w:p w:rsidR="00C41300" w:rsidRDefault="00FB34C8" w:rsidP="00667F8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68672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Zespołowi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„GREGOŁY”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Agencji Usług Artysty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cznych w Świeradowie Zdroju pod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667F8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Ryszarda Dominika Dembińskiego.</w:t>
      </w:r>
    </w:p>
    <w:p w:rsidR="00FF06A3" w:rsidRDefault="00FF06A3" w:rsidP="00667F8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FF06A3" w:rsidRPr="00BD0097" w:rsidRDefault="00FF06A3" w:rsidP="00FF06A3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Wyróżnienia przyznano:</w:t>
      </w:r>
    </w:p>
    <w:p w:rsidR="00FF06A3" w:rsidRPr="00BD0097" w:rsidRDefault="00FF06A3" w:rsidP="00FF06A3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  <w:t xml:space="preserve">Zespołowi Muzyki Dawnej „ARS DECORUM” </w:t>
      </w:r>
      <w:r w:rsidRPr="00BD009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Domu Kultury „Śródmieście” w Białymstoku pod kierownictwem </w:t>
      </w:r>
      <w:r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Joanny Mytnik,</w:t>
      </w:r>
    </w:p>
    <w:p w:rsidR="00FF06A3" w:rsidRPr="00BD0097" w:rsidRDefault="00FF06A3" w:rsidP="00FF06A3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962A73"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Muzyki Dawnej „ARTIFEX” </w:t>
      </w:r>
      <w:r w:rsidR="00962A73" w:rsidRPr="00BD009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Szkoły Pod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stawowej nr 4 w Krotoszynie pod </w:t>
      </w:r>
      <w:r w:rsidR="00962A73" w:rsidRPr="00BD009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 w:rsidR="00962A73" w:rsidRPr="00BD009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Grzegorza Polańskiego.</w:t>
      </w:r>
    </w:p>
    <w:p w:rsidR="00C41300" w:rsidRPr="00BD0097" w:rsidRDefault="00C41300" w:rsidP="00667F8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9F4364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>W kategorii zespołów kameralnych prezentujących muzykę w powiązaniu</w:t>
      </w:r>
    </w:p>
    <w:p w:rsidR="0027253D" w:rsidRPr="009F4364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z innymi sztukami przyznano:  </w:t>
      </w:r>
    </w:p>
    <w:p w:rsidR="0027253D" w:rsidRPr="00BD0097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Pr="009F4364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Złotą „Harfę Eola” </w:t>
      </w:r>
    </w:p>
    <w:p w:rsidR="00F36C06" w:rsidRDefault="009F4364" w:rsidP="00931AA1">
      <w:pPr>
        <w:widowControl w:val="0"/>
        <w:suppressAutoHyphens/>
        <w:spacing w:after="0"/>
        <w:ind w:left="5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364">
        <w:rPr>
          <w:rFonts w:ascii="Times New Roman" w:hAnsi="Times New Roman" w:cs="Times New Roman"/>
          <w:b/>
          <w:sz w:val="24"/>
          <w:szCs w:val="24"/>
        </w:rPr>
        <w:t xml:space="preserve">Zespołowi Muzyki </w:t>
      </w:r>
      <w:r w:rsidR="00F36C06">
        <w:rPr>
          <w:rFonts w:ascii="Times New Roman" w:hAnsi="Times New Roman" w:cs="Times New Roman"/>
          <w:b/>
          <w:sz w:val="24"/>
          <w:szCs w:val="24"/>
        </w:rPr>
        <w:t xml:space="preserve">Dawnej </w:t>
      </w:r>
      <w:r w:rsidRPr="009F4364">
        <w:rPr>
          <w:rFonts w:ascii="Times New Roman" w:hAnsi="Times New Roman" w:cs="Times New Roman"/>
          <w:b/>
          <w:sz w:val="24"/>
          <w:szCs w:val="24"/>
        </w:rPr>
        <w:t xml:space="preserve">i Tańca </w:t>
      </w:r>
      <w:r w:rsidR="00A775DE">
        <w:rPr>
          <w:rFonts w:ascii="Times New Roman" w:hAnsi="Times New Roman" w:cs="Times New Roman"/>
          <w:b/>
          <w:sz w:val="24"/>
          <w:szCs w:val="24"/>
        </w:rPr>
        <w:t xml:space="preserve">im. Bł. Matki Zofii Czeskiej </w:t>
      </w:r>
      <w:r w:rsidR="00A775DE">
        <w:rPr>
          <w:rFonts w:ascii="Times New Roman" w:hAnsi="Times New Roman" w:cs="Times New Roman"/>
          <w:sz w:val="24"/>
          <w:szCs w:val="24"/>
        </w:rPr>
        <w:t xml:space="preserve">Publicznego Gimnazjum Nr 53 i Liceum Ogólnokształcącego Sióstr </w:t>
      </w:r>
      <w:proofErr w:type="spellStart"/>
      <w:r w:rsidR="00A775DE">
        <w:rPr>
          <w:rFonts w:ascii="Times New Roman" w:hAnsi="Times New Roman" w:cs="Times New Roman"/>
          <w:sz w:val="24"/>
          <w:szCs w:val="24"/>
        </w:rPr>
        <w:t>Prezentek</w:t>
      </w:r>
      <w:proofErr w:type="spellEnd"/>
      <w:r w:rsidR="00B62E48">
        <w:rPr>
          <w:rFonts w:ascii="Times New Roman" w:hAnsi="Times New Roman" w:cs="Times New Roman"/>
          <w:sz w:val="24"/>
          <w:szCs w:val="24"/>
        </w:rPr>
        <w:t xml:space="preserve"> w Krakowie pod </w:t>
      </w:r>
      <w:r w:rsidR="00A775DE">
        <w:rPr>
          <w:rFonts w:ascii="Times New Roman" w:hAnsi="Times New Roman" w:cs="Times New Roman"/>
          <w:sz w:val="24"/>
          <w:szCs w:val="24"/>
        </w:rPr>
        <w:t xml:space="preserve">kierownictwem </w:t>
      </w:r>
      <w:r w:rsidR="00A775DE">
        <w:rPr>
          <w:rFonts w:ascii="Times New Roman" w:hAnsi="Times New Roman" w:cs="Times New Roman"/>
          <w:b/>
          <w:sz w:val="24"/>
          <w:szCs w:val="24"/>
        </w:rPr>
        <w:t xml:space="preserve">Hanny </w:t>
      </w:r>
      <w:proofErr w:type="spellStart"/>
      <w:r w:rsidR="00A775DE">
        <w:rPr>
          <w:rFonts w:ascii="Times New Roman" w:hAnsi="Times New Roman" w:cs="Times New Roman"/>
          <w:b/>
          <w:sz w:val="24"/>
          <w:szCs w:val="24"/>
        </w:rPr>
        <w:t>Malskiej</w:t>
      </w:r>
      <w:proofErr w:type="spellEnd"/>
      <w:r w:rsidR="00A775DE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F36C06">
        <w:rPr>
          <w:rFonts w:ascii="Times New Roman" w:hAnsi="Times New Roman" w:cs="Times New Roman"/>
          <w:b/>
          <w:sz w:val="24"/>
          <w:szCs w:val="24"/>
        </w:rPr>
        <w:t xml:space="preserve">Justyny Kulczyckiej. </w:t>
      </w:r>
    </w:p>
    <w:p w:rsidR="009A3C8C" w:rsidRPr="009A3C8C" w:rsidRDefault="009A3C8C" w:rsidP="009A3C8C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otrzymuje nagrodę pieniężną Dyrektora Centrum Kultury i Sztuki w Kaliszu i Starosty Powiatu Kaliskiego w kwocie 3.000 zł, a instrukto</w:t>
      </w:r>
      <w:r w:rsidR="0032530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rki</w:t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nagro</w:t>
      </w:r>
      <w:r w:rsidR="002F29D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dy pieniężne, każda</w:t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 wysokości 760 zł</w:t>
      </w:r>
      <w:r w:rsidR="002F29D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2F29D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ufundowane przez Kuratora Oświaty. </w:t>
      </w:r>
    </w:p>
    <w:p w:rsidR="00CE4840" w:rsidRDefault="00CE4840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27253D" w:rsidRPr="009F4364" w:rsidRDefault="009F4364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outlineLvl w:val="1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Srebrnej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i brązowej </w:t>
      </w: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„Harfy</w:t>
      </w:r>
      <w:r w:rsidR="0027253D"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Eola” </w:t>
      </w:r>
      <w:r w:rsidRPr="009F4364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nie przyznano.</w:t>
      </w:r>
    </w:p>
    <w:p w:rsidR="0027253D" w:rsidRPr="00BD0097" w:rsidRDefault="0027253D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Default="0027253D" w:rsidP="00794890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</w:pPr>
      <w:r w:rsidRPr="00E91B6B"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  <w:t xml:space="preserve">W kategorii </w:t>
      </w:r>
      <w:r w:rsidRPr="00E91B6B">
        <w:rPr>
          <w:rFonts w:ascii="Times New Roman" w:eastAsia="SimSun" w:hAnsi="Times New Roman" w:cs="Lucida Sans"/>
          <w:b/>
          <w:kern w:val="1"/>
          <w:sz w:val="24"/>
          <w:szCs w:val="24"/>
          <w:u w:val="single"/>
          <w:lang w:eastAsia="hi-IN" w:bidi="hi-IN"/>
        </w:rPr>
        <w:t xml:space="preserve">zespołów, w których wiek minimum jednego uczestnika przekracza limit wieku określony dla uczestników kategorii I-V </w:t>
      </w:r>
    </w:p>
    <w:p w:rsidR="00794890" w:rsidRPr="00BD0097" w:rsidRDefault="00794890" w:rsidP="00794890">
      <w:pPr>
        <w:widowControl w:val="0"/>
        <w:suppressAutoHyphens/>
        <w:spacing w:after="0"/>
        <w:rPr>
          <w:rFonts w:ascii="Times New Roman" w:eastAsia="SimSun" w:hAnsi="Times New Roman" w:cs="Lucida Sans"/>
          <w:b/>
          <w:bCs/>
          <w:kern w:val="1"/>
          <w:sz w:val="24"/>
          <w:szCs w:val="24"/>
          <w:u w:val="single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91B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Bu</w:t>
      </w:r>
      <w:r w:rsidR="00A775D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rsztynową „Harfę Eola”</w:t>
      </w:r>
      <w:r w:rsidR="00E91B6B" w:rsidRPr="00E91B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przyznano</w:t>
      </w:r>
    </w:p>
    <w:p w:rsidR="00A775DE" w:rsidRPr="00A775DE" w:rsidRDefault="00A775DE" w:rsidP="00892813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Męskiemu „GREGORIANUM” </w:t>
      </w:r>
      <w:r w:rsidRPr="00A775D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Warsza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wskiego Towarzystwa Chorałowego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Bereniki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Jozajtis</w:t>
      </w:r>
      <w:proofErr w:type="spellEnd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. </w:t>
      </w:r>
    </w:p>
    <w:p w:rsidR="0027253D" w:rsidRDefault="00136A74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  <w:tab/>
      </w:r>
      <w:r w:rsidRPr="009A3C8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Zespół otrz</w:t>
      </w:r>
      <w:r w:rsidR="0032530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ymuje nagrodę pieniężną 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Banku PKO BP w kwocie 2.000 zł</w:t>
      </w:r>
    </w:p>
    <w:p w:rsidR="00136A74" w:rsidRPr="009F4364" w:rsidRDefault="00136A74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667F8F" w:rsidRDefault="00A775DE" w:rsidP="00892813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Wyróżnienie</w:t>
      </w:r>
      <w:r w:rsidR="0027253D" w:rsidRPr="00E91B6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89281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oraz </w:t>
      </w:r>
      <w:r w:rsidR="00892813" w:rsidRPr="008B14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Puchar Prezesa Zarządu Głów</w:t>
      </w:r>
      <w:r w:rsidR="00892813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nego Polskiego Związku Chórów i </w:t>
      </w:r>
      <w:r w:rsidR="00892813" w:rsidRPr="008B14CE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Orkiestr przyznano </w:t>
      </w:r>
    </w:p>
    <w:p w:rsidR="00892813" w:rsidRPr="00892813" w:rsidRDefault="0027253D" w:rsidP="00892813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0133D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Zespołowi Wokalnemu „ESPERIMENTO” </w:t>
      </w:r>
      <w:r w:rsidRPr="000133D7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 Białymstoku pod kierownictwem </w:t>
      </w:r>
      <w:r w:rsidRPr="000133D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Barbary Kornackiej</w:t>
      </w:r>
      <w:r w:rsidR="00667F8F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  <w:r w:rsidRPr="000133D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Pr="00BD0097" w:rsidRDefault="0027253D" w:rsidP="0027253D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8A5183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Stypendia Kaliskiego Stowarzyszenia Edukacji Kulturalnej Dzieci i Młodzieży „</w:t>
      </w:r>
      <w:proofErr w:type="spellStart"/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Schola</w:t>
      </w:r>
      <w:proofErr w:type="spellEnd"/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Pr="00ED5505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proofErr w:type="spellStart"/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Cantorum</w:t>
      </w:r>
      <w:proofErr w:type="spellEnd"/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” otrzymują:</w:t>
      </w:r>
    </w:p>
    <w:p w:rsidR="0027253D" w:rsidRPr="00ED5505" w:rsidRDefault="003F5D2C" w:rsidP="0027253D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  <w:r w:rsidR="0027253D"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plastyk </w:t>
      </w:r>
      <w:r w:rsidR="005B343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Bartłomiej </w:t>
      </w:r>
      <w:proofErr w:type="spellStart"/>
      <w:r w:rsidR="005B343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Harnarz</w:t>
      </w:r>
      <w:proofErr w:type="spellEnd"/>
      <w:r w:rsidR="005B343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5B3438" w:rsidRPr="0032530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Młodzieżowego Domu Kultury w Rybniku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</w:t>
      </w:r>
      <w:r w:rsidR="00341AA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Pr="00C358C0" w:rsidRDefault="0027253D" w:rsidP="003F5D2C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ED550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muzyk </w:t>
      </w:r>
      <w:r w:rsidR="00C358C0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Kacper Wojtyła </w:t>
      </w:r>
      <w:r w:rsidR="00C358C0" w:rsidRPr="00C358C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Zespołu Muzyki Dawnej „FISTULATORES NOVIENSES”</w:t>
      </w:r>
    </w:p>
    <w:p w:rsidR="00667F8F" w:rsidRPr="00DE6DA9" w:rsidRDefault="00667F8F" w:rsidP="0027253D">
      <w:pPr>
        <w:widowControl w:val="0"/>
        <w:suppressAutoHyphens/>
        <w:spacing w:after="0"/>
        <w:ind w:firstLine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667F8F" w:rsidRDefault="00667F8F" w:rsidP="00667F8F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25340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Za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udan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debiut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y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uznano występy:</w:t>
      </w:r>
    </w:p>
    <w:p w:rsidR="00667F8F" w:rsidRDefault="00667F8F" w:rsidP="00667F8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Zespołu „PINOCULUS”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Malborskiego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Centrum Kultury i Edukacji pod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Marcina Skotnickiego,</w:t>
      </w:r>
    </w:p>
    <w:p w:rsidR="00667F8F" w:rsidRDefault="00667F8F" w:rsidP="00667F8F">
      <w:pPr>
        <w:widowControl w:val="0"/>
        <w:tabs>
          <w:tab w:val="left" w:pos="567"/>
        </w:tabs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Zespołu Muzyki Dawnej „FISTULATORES NOVIENSES”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Centrum Kultury „Zamek” w Nowem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Emilii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Kineckiej</w:t>
      </w:r>
      <w:proofErr w:type="spellEnd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8A5183" w:rsidRDefault="008A5183" w:rsidP="00E934A7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32530A" w:rsidRDefault="0032530A" w:rsidP="00132A10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Nagrodę specjalną:</w:t>
      </w:r>
    </w:p>
    <w:p w:rsidR="00132A10" w:rsidRPr="0023115F" w:rsidRDefault="00132A10" w:rsidP="0032530A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Zaproszenie d</w:t>
      </w:r>
      <w:r w:rsidRPr="00132A10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o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udziału w </w:t>
      </w:r>
      <w:r w:rsidR="00E14CF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koncercie w ramach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„</w:t>
      </w:r>
      <w:r w:rsidR="00E14CF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Majówki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z Filharmonią Kaliską” otrzymał 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Zespół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Muzyki Średniowiecznej „ERATO</w:t>
      </w:r>
      <w:r w:rsidRPr="004A6C6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Młodzieżowego Domu Kultury w Gdyni pod 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Barbary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Czypul</w:t>
      </w:r>
      <w:proofErr w:type="spellEnd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793BE5" w:rsidRDefault="00793BE5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</w:p>
    <w:p w:rsidR="00AC6176" w:rsidRDefault="00B62E48" w:rsidP="001F082A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Nagrody specjalne</w:t>
      </w:r>
      <w:r w:rsidR="001F082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przyznano:</w:t>
      </w:r>
    </w:p>
    <w:p w:rsidR="001F082A" w:rsidRPr="00AC6176" w:rsidRDefault="00B62E48" w:rsidP="00346938">
      <w:pPr>
        <w:widowControl w:val="0"/>
        <w:suppressLineNumbers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Kalinie</w:t>
      </w:r>
      <w:r w:rsidR="00AC6176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Rokosz</w:t>
      </w:r>
      <w:r w:rsidR="001F082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1F082A" w:rsidRPr="00793BE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 Zespołu Muzyki Dawnej „HORTUS MUSICUS” </w:t>
      </w:r>
      <w:r w:rsidR="0032530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za grę na </w:t>
      </w:r>
      <w:r w:rsidR="0034693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 </w:t>
      </w:r>
      <w:r w:rsidR="00793BE5" w:rsidRPr="00793BE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jedn</w:t>
      </w:r>
      <w:r w:rsidR="0032530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oręcznej piszczałce i bębenku</w:t>
      </w:r>
      <w:r w:rsidR="00F551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</w:t>
      </w:r>
    </w:p>
    <w:p w:rsidR="00793BE5" w:rsidRDefault="00B62E48" w:rsidP="00346938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Urszuli</w:t>
      </w:r>
      <w:r w:rsidR="0020577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Pniewsk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iej</w:t>
      </w:r>
      <w:r w:rsidR="00793BE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z z</w:t>
      </w:r>
      <w:r w:rsidR="00793BE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espołu</w:t>
      </w:r>
      <w:r w:rsidR="00793BE5" w:rsidRPr="00793BE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„DISCANTUS”</w:t>
      </w:r>
      <w:r w:rsidR="00F551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za wyróżniającą grę na </w:t>
      </w:r>
      <w:proofErr w:type="spellStart"/>
      <w:r w:rsidR="00F551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fideli</w:t>
      </w:r>
      <w:proofErr w:type="spellEnd"/>
      <w:r w:rsidR="00F5512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,</w:t>
      </w:r>
      <w:r w:rsidR="00793BE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</w:p>
    <w:p w:rsidR="00793BE5" w:rsidRDefault="00B62E48" w:rsidP="00F5512C">
      <w:pPr>
        <w:widowControl w:val="0"/>
        <w:suppressLineNumbers/>
        <w:tabs>
          <w:tab w:val="left" w:pos="5175"/>
        </w:tabs>
        <w:suppressAutoHyphens/>
        <w:spacing w:after="0"/>
        <w:ind w:firstLine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Bartkowi</w:t>
      </w:r>
      <w:r w:rsidR="00793BE5" w:rsidRPr="00793BE5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Kmieć </w:t>
      </w:r>
      <w:r w:rsidR="00793BE5" w:rsidRPr="00793BE5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</w:t>
      </w:r>
      <w:r w:rsidR="00793BE5" w:rsidRPr="00793BE5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Zespołu „PINOCULUS”</w:t>
      </w:r>
      <w:r w:rsidR="00F551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</w:t>
      </w:r>
      <w:r w:rsidR="00F551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</w:p>
    <w:p w:rsidR="00793BE5" w:rsidRPr="00793BE5" w:rsidRDefault="00793BE5" w:rsidP="0034260F">
      <w:pPr>
        <w:widowControl w:val="0"/>
        <w:suppressLineNumbers/>
        <w:suppressAutoHyphens/>
        <w:spacing w:after="0"/>
        <w:ind w:firstLine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793BE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Igor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owi</w:t>
      </w:r>
      <w:r w:rsidRPr="00793BE5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Kaźmierczak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owi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Zespołu Muzyki Dawnej „IL VENTO MUSICALE”</w:t>
      </w:r>
      <w:r w:rsidR="00F5512C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</w:p>
    <w:p w:rsidR="0027253D" w:rsidRPr="00AC6176" w:rsidRDefault="00867DB0" w:rsidP="00AC6176">
      <w:pPr>
        <w:widowControl w:val="0"/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ab/>
      </w:r>
    </w:p>
    <w:p w:rsidR="0027253D" w:rsidRPr="008C5642" w:rsidRDefault="00267F96" w:rsidP="0027253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Wyróżnieni</w:t>
      </w:r>
      <w:r w:rsidR="000B1557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e</w:t>
      </w:r>
      <w:r w:rsidR="0069676D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dla najmłodszych uczestników</w:t>
      </w:r>
      <w:r w:rsidR="0027253D" w:rsidRPr="008C5642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przyznano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:</w:t>
      </w:r>
    </w:p>
    <w:p w:rsidR="0027253D" w:rsidRPr="00820EBB" w:rsidRDefault="009165B1" w:rsidP="001962E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820EB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Borysowi</w:t>
      </w:r>
      <w:r w:rsidRPr="00820EB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Pr="00820EB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Mularczykowi </w:t>
      </w:r>
      <w:r w:rsidR="008C5642" w:rsidRPr="00820EB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zespołu „GREGOŁY”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</w:t>
      </w:r>
    </w:p>
    <w:p w:rsidR="00267F96" w:rsidRPr="00820EBB" w:rsidRDefault="00820EBB" w:rsidP="001962E7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820EB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Bartosz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owi</w:t>
      </w:r>
      <w:r w:rsidRPr="00820EB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Fabijański</w:t>
      </w:r>
      <w:r w:rsidR="00B62E48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emu</w:t>
      </w:r>
      <w:r w:rsidRPr="00820EBB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  <w:r w:rsidR="00267F96" w:rsidRPr="00820EBB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 Chóru Chłopięco – Męskiego „GREGORIANUM”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</w:p>
    <w:p w:rsidR="00CE4840" w:rsidRDefault="00CE4840" w:rsidP="0027253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color w:val="FF0000"/>
          <w:kern w:val="1"/>
          <w:sz w:val="24"/>
          <w:szCs w:val="24"/>
          <w:lang w:eastAsia="hi-IN" w:bidi="hi-IN"/>
        </w:rPr>
      </w:pPr>
    </w:p>
    <w:p w:rsidR="0027253D" w:rsidRPr="002E4DBA" w:rsidRDefault="0027253D" w:rsidP="0027253D">
      <w:pPr>
        <w:widowControl w:val="0"/>
        <w:suppressLineNumbers/>
        <w:suppressAutoHyphens/>
        <w:spacing w:after="0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2E4DBA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Nagrody promocyjne: </w:t>
      </w:r>
    </w:p>
    <w:p w:rsidR="0027253D" w:rsidRPr="00F5512C" w:rsidRDefault="0027253D" w:rsidP="00F5512C">
      <w:pPr>
        <w:widowControl w:val="0"/>
        <w:tabs>
          <w:tab w:val="left" w:pos="567"/>
        </w:tabs>
        <w:suppressAutoHyphens/>
        <w:spacing w:after="0"/>
        <w:ind w:left="567" w:hanging="567"/>
        <w:jc w:val="both"/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</w:pPr>
      <w:r w:rsidRPr="002E4DBA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   </w:t>
      </w:r>
      <w:r w:rsidR="008C5426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="001962E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 ramach</w:t>
      </w:r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Nagród im. Zofii </w:t>
      </w:r>
      <w:proofErr w:type="spellStart"/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Rayzacherowej</w:t>
      </w:r>
      <w:proofErr w:type="spellEnd"/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przyznanej przez Fundację </w:t>
      </w:r>
      <w:proofErr w:type="spellStart"/>
      <w:r w:rsidRPr="002E4DBA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Concert</w:t>
      </w:r>
      <w:proofErr w:type="spellEnd"/>
      <w:r w:rsidRPr="002E4DBA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2E4DBA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Spirituel</w:t>
      </w:r>
      <w:proofErr w:type="spellEnd"/>
      <w:r w:rsidR="008C5426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 xml:space="preserve"> </w:t>
      </w:r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z Warszawy </w:t>
      </w:r>
      <w:r w:rsidR="007E17E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w ramach XX</w:t>
      </w:r>
      <w:r w:rsidR="009F4364"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V</w:t>
      </w:r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Pr="002E4DBA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Międzynarodowej Letniej Akademii Muzyki Dawnej</w:t>
      </w:r>
      <w:r w:rsidRPr="002E4DBA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 Warszawie:</w:t>
      </w:r>
    </w:p>
    <w:p w:rsidR="00F5512C" w:rsidRDefault="0027253D" w:rsidP="00F5512C">
      <w:pPr>
        <w:widowControl w:val="0"/>
        <w:suppressAutoHyphens/>
        <w:spacing w:after="0"/>
        <w:ind w:left="576"/>
        <w:jc w:val="both"/>
        <w:rPr>
          <w:rFonts w:ascii="Times New Roman" w:eastAsia="SimSun" w:hAnsi="Times New Roman" w:cs="Lucida Sans"/>
          <w:color w:val="FF0000"/>
          <w:kern w:val="1"/>
          <w:sz w:val="24"/>
          <w:szCs w:val="24"/>
          <w:lang w:eastAsia="hi-IN" w:bidi="hi-IN"/>
        </w:rPr>
      </w:pPr>
      <w:r w:rsidRPr="008A04D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- do udziału w koncercie promocyjnym, organizowanym przez Fundację </w:t>
      </w:r>
      <w:proofErr w:type="spellStart"/>
      <w:r w:rsidRPr="008A04DC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Concert</w:t>
      </w:r>
      <w:proofErr w:type="spellEnd"/>
      <w:r w:rsidRPr="008A04DC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8A04DC">
        <w:rPr>
          <w:rFonts w:ascii="Times New Roman" w:eastAsia="SimSun" w:hAnsi="Times New Roman" w:cs="Lucida Sans"/>
          <w:i/>
          <w:kern w:val="1"/>
          <w:sz w:val="24"/>
          <w:szCs w:val="24"/>
          <w:lang w:eastAsia="hi-IN" w:bidi="hi-IN"/>
        </w:rPr>
        <w:t>Spirituel</w:t>
      </w:r>
      <w:proofErr w:type="spellEnd"/>
      <w:r w:rsidRPr="008A04D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wytypowano</w:t>
      </w:r>
      <w:r w:rsidR="00F5512C" w:rsidRPr="00F5512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Pr="00F5512C" w:rsidRDefault="00F5512C" w:rsidP="00F5512C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Zespół „DISCANTUS”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Młodzieżowego Domu Kultury w Gdyni pod </w:t>
      </w:r>
      <w:r w:rsidR="00B62E4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kierownictwem </w:t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Barbary </w:t>
      </w:r>
      <w:proofErr w:type="spellStart"/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Czypul</w:t>
      </w:r>
      <w:proofErr w:type="spellEnd"/>
      <w:r w:rsidR="00B62E48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,</w:t>
      </w:r>
    </w:p>
    <w:p w:rsidR="00F5512C" w:rsidRDefault="0027253D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</w:pPr>
      <w:r w:rsidRPr="008A04D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- do udziału w kursie i zwolnienia z kosztów dydaktycznych wytypowano</w:t>
      </w:r>
      <w:r w:rsidR="00F5512C" w:rsidRPr="00F5512C"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27253D" w:rsidRDefault="00F5512C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Zespół Muzyki Dawnej „AMICORUM”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Pałacu Młodzieży w </w:t>
      </w:r>
      <w:r w:rsidR="00B62E48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Gdańsku pod 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kierownictwem </w:t>
      </w:r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 xml:space="preserve">Magdaleny </w:t>
      </w:r>
      <w:proofErr w:type="spellStart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Warżawy</w:t>
      </w:r>
      <w:proofErr w:type="spellEnd"/>
      <w:r>
        <w:rPr>
          <w:rFonts w:ascii="Times New Roman" w:eastAsia="SimSun" w:hAnsi="Times New Roman" w:cs="Lucida Sans"/>
          <w:b/>
          <w:bCs/>
          <w:kern w:val="1"/>
          <w:sz w:val="24"/>
          <w:szCs w:val="24"/>
          <w:lang w:eastAsia="hi-IN" w:bidi="hi-IN"/>
        </w:rPr>
        <w:t>.</w:t>
      </w:r>
    </w:p>
    <w:p w:rsidR="00F5512C" w:rsidRDefault="00F5512C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Default="00B62E48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Pr="008A04DC" w:rsidRDefault="00B62E48" w:rsidP="0027253D">
      <w:pPr>
        <w:widowControl w:val="0"/>
        <w:suppressAutoHyphens/>
        <w:spacing w:after="0"/>
        <w:ind w:left="567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9470E7" w:rsidRDefault="00003CF6" w:rsidP="00355ED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355ED3" w:rsidRP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 jubileuszowy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m roku </w:t>
      </w:r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Festiwalu </w:t>
      </w:r>
      <w:proofErr w:type="spellStart"/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Schola</w:t>
      </w:r>
      <w:proofErr w:type="spellEnd"/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Cantorum</w:t>
      </w:r>
      <w:proofErr w:type="spellEnd"/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Jury pragnie złożyć podziękowanie wszystkim osobom i instytucjom, które umożliwiły realizację tego wyjątkowego wydarzenia przez czterdzieści lat i przyczyniły się do jego rozwoju, dzięki czemu Kalisz stał się je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dnym z </w:t>
      </w:r>
      <w:r w:rsidR="00355ED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najważniejszych polskich ośrodków muzyki dawnej. Znaczenie i rangę Festiwalu podkreśla fakt objęcia go patronatem Prezydenta Rzeczpospolitej Polskiej Andrzeja Dudy. </w:t>
      </w:r>
    </w:p>
    <w:p w:rsidR="007135BD" w:rsidRDefault="009470E7" w:rsidP="00355ED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40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Festiwal </w:t>
      </w:r>
      <w:proofErr w:type="spellStart"/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Schola</w:t>
      </w:r>
      <w:proofErr w:type="spellEnd"/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Cantorum</w:t>
      </w:r>
      <w:proofErr w:type="spellEnd"/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potwierdził wartość wielopokoleniowej pracy kształtującej umysły, duchowość i wyobraźnię artystycz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ną, a także potrzebę dbałości o </w:t>
      </w:r>
      <w:r w:rsidR="00003CF6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narodowe dziedzictwo kulturowe. Za szczególny dorobek tych czterdziestu lat Jury uważa wciąż powiększaną kolekcję instrumentów budowanych przez instruktorów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 odkrywanie i </w:t>
      </w:r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wykonywanie za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pomnianych skarbów muzycznych oraz</w:t>
      </w:r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 odwoływanie się do syntezy sztuk. Jej bezcennym owocem jest galeria obrazów powstała w ramach konkursu „Twórczość plastyczna inspirowana muzyką dawną”. Efektem 40 lat </w:t>
      </w:r>
      <w:proofErr w:type="spellStart"/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Scholi</w:t>
      </w:r>
      <w:proofErr w:type="spellEnd"/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są zatem dzieła trwałe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, ale </w:t>
      </w:r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również te niewymierne, jak umiejętność gry na instrumentach historycznych, </w:t>
      </w:r>
      <w:r w:rsidR="0012319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stosowanie właściwych technik wykonawczych, </w:t>
      </w:r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coraz lepsze rozumienie języka muzycznego dawn</w:t>
      </w:r>
      <w:r w:rsidR="00DB515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ych epok i </w:t>
      </w:r>
      <w:r w:rsidR="00D30DB4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zdolność</w:t>
      </w:r>
      <w:r w:rsidR="00DB515E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posługiwania się nim</w:t>
      </w:r>
      <w:r w:rsidR="0012319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w zrozumiały sposób dla słuchaczy. Coraz wyższy </w:t>
      </w:r>
      <w:r w:rsidR="0012319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lastRenderedPageBreak/>
        <w:t>poziom wykonawczy uczestników Festiwalu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, a także </w:t>
      </w:r>
      <w:r w:rsidR="007135BD" w:rsidRP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umiejętne budowanie przez instruktorów dramaturgii prezentowanych programów</w:t>
      </w:r>
      <w:r w:rsidR="0012319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przyczynia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ją</w:t>
      </w:r>
      <w:r w:rsidR="0012319A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się do 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wzrostu zainteresowania koncertami </w:t>
      </w:r>
      <w:proofErr w:type="spellStart"/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Scholi</w:t>
      </w:r>
      <w:proofErr w:type="spellEnd"/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Cantorum</w:t>
      </w:r>
      <w:proofErr w:type="spellEnd"/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7135BD" w:rsidRDefault="009470E7" w:rsidP="00355ED3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Jury gratuluje dotychczasowych osiągnięć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zespołom i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ich pedagogom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.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Jednocześnie w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yraża nadzieję, że kolejne lata będą kontynuacją podjętej d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rogi, zapewniając przetrwanie i </w:t>
      </w:r>
      <w:r w:rsidR="007135BD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rozwój ideom 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pielęgnowanym przez Kaliskie Stowarzyszenie Edukacji Kulturalnej Dzieci i Młodzieży </w:t>
      </w:r>
      <w:proofErr w:type="spellStart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Schola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Cantorum</w:t>
      </w:r>
      <w:proofErr w:type="spellEnd"/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. </w:t>
      </w:r>
    </w:p>
    <w:p w:rsidR="0027253D" w:rsidRPr="00355ED3" w:rsidRDefault="0027253D" w:rsidP="007E17E6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left="576" w:hanging="576"/>
        <w:jc w:val="both"/>
        <w:outlineLvl w:val="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7E17E6" w:rsidRDefault="007E17E6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8E77F1" w:rsidRPr="00F926D2" w:rsidRDefault="008E77F1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</w:pPr>
      <w:r w:rsidRPr="00F926D2">
        <w:rPr>
          <w:rFonts w:ascii="Times New Roman" w:eastAsia="SimSun" w:hAnsi="Times New Roman" w:cs="Lucida Sans"/>
          <w:kern w:val="1"/>
          <w:sz w:val="16"/>
          <w:szCs w:val="16"/>
          <w:lang w:eastAsia="hi-IN" w:bidi="hi-IN"/>
        </w:rPr>
        <w:tab/>
      </w:r>
    </w:p>
    <w:p w:rsidR="008E77F1" w:rsidRPr="00657DD4" w:rsidRDefault="008E77F1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Protokół został p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</w:t>
      </w:r>
      <w:r w:rsidR="007E17E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zyjęty na posiedzeniu Jury 40</w:t>
      </w:r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Ogólnopolskiego Festiwalu Zespołów Muzyki Dawnej „</w:t>
      </w:r>
      <w:proofErr w:type="spellStart"/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Schola</w:t>
      </w:r>
      <w:proofErr w:type="spellEnd"/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Cantorum</w:t>
      </w:r>
      <w:proofErr w:type="spellEnd"/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” – </w:t>
      </w:r>
      <w:r w:rsidR="007A69E8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Kalisz 2018 w dniu 24</w:t>
      </w:r>
      <w:r w:rsidR="007E17E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.02.2018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Pr="00657DD4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r.</w:t>
      </w:r>
    </w:p>
    <w:p w:rsidR="008E77F1" w:rsidRDefault="008E77F1" w:rsidP="008E77F1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C0504D" w:themeColor="accent2"/>
          <w:kern w:val="1"/>
          <w:sz w:val="24"/>
          <w:szCs w:val="24"/>
          <w:lang w:eastAsia="hi-IN" w:bidi="hi-IN"/>
        </w:rPr>
      </w:pPr>
    </w:p>
    <w:p w:rsidR="000F4D75" w:rsidRPr="00C8200F" w:rsidRDefault="000F4D75" w:rsidP="0052562A">
      <w:pPr>
        <w:widowControl w:val="0"/>
        <w:suppressAutoHyphens/>
        <w:spacing w:after="0"/>
        <w:ind w:firstLine="576"/>
        <w:jc w:val="both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DF4D4F" w:rsidRDefault="00DF4D4F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C0504D" w:themeColor="accent2"/>
          <w:kern w:val="1"/>
          <w:sz w:val="24"/>
          <w:szCs w:val="24"/>
          <w:lang w:eastAsia="hi-IN" w:bidi="hi-IN"/>
        </w:rPr>
      </w:pPr>
    </w:p>
    <w:p w:rsidR="0027253D" w:rsidRPr="00E94146" w:rsidRDefault="0027253D" w:rsidP="0027253D">
      <w:pPr>
        <w:widowControl w:val="0"/>
        <w:suppressAutoHyphens/>
        <w:spacing w:after="0"/>
        <w:jc w:val="both"/>
        <w:rPr>
          <w:rFonts w:ascii="Times New Roman" w:eastAsia="SimSun" w:hAnsi="Times New Roman" w:cs="Lucida Sans"/>
          <w:color w:val="C0504D" w:themeColor="accent2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right="-1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</w:p>
    <w:p w:rsidR="0027253D" w:rsidRPr="00C30293" w:rsidRDefault="0027253D" w:rsidP="0027253D">
      <w:pPr>
        <w:widowControl w:val="0"/>
        <w:suppressAutoHyphens/>
        <w:spacing w:after="0"/>
        <w:ind w:right="-1" w:firstLine="708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Przewodnicząca Jury </w:t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  <w:t>Sekretarz Jury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    Agata </w:t>
      </w:r>
      <w:proofErr w:type="spellStart"/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Sapiecha</w:t>
      </w:r>
      <w:proofErr w:type="spellEnd"/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 xml:space="preserve"> </w:t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 Maria Pawelec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ab/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 xml:space="preserve">…………………………… </w:t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  <w:t>Członkowie Jury</w:t>
      </w:r>
    </w:p>
    <w:p w:rsidR="0027253D" w:rsidRPr="00C30293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b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 xml:space="preserve">Krystyna </w:t>
      </w:r>
      <w:proofErr w:type="spellStart"/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Stańczak-Pałyga</w:t>
      </w:r>
      <w:proofErr w:type="spellEnd"/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Pr="00C30293" w:rsidRDefault="0027253D" w:rsidP="0027253D">
      <w:pPr>
        <w:widowControl w:val="0"/>
        <w:suppressAutoHyphens/>
        <w:spacing w:after="0"/>
        <w:ind w:firstLine="708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Romana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Agnel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  <w:t>…………………………………..</w:t>
      </w:r>
    </w:p>
    <w:p w:rsidR="0027253D" w:rsidRPr="009D389E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</w:p>
    <w:p w:rsidR="0027253D" w:rsidRPr="009D389E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</w:pP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Marcin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>Bornus-Szczyciński</w:t>
      </w:r>
      <w:proofErr w:type="spellEnd"/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</w:r>
      <w:r w:rsidRPr="009D389E">
        <w:rPr>
          <w:rFonts w:ascii="Times New Roman" w:eastAsia="SimSun" w:hAnsi="Times New Roman" w:cs="Lucida Sans"/>
          <w:bCs/>
          <w:kern w:val="1"/>
          <w:sz w:val="24"/>
          <w:szCs w:val="24"/>
          <w:lang w:val="en-US" w:eastAsia="hi-IN" w:bidi="hi-IN"/>
        </w:rPr>
        <w:tab/>
        <w:t>…………………………………..</w:t>
      </w:r>
    </w:p>
    <w:p w:rsidR="0027253D" w:rsidRPr="009D389E" w:rsidRDefault="0027253D" w:rsidP="0027253D">
      <w:pPr>
        <w:widowControl w:val="0"/>
        <w:suppressAutoHyphens/>
        <w:spacing w:after="0"/>
        <w:rPr>
          <w:rFonts w:ascii="Times New Roman" w:eastAsia="SimSun" w:hAnsi="Times New Roman" w:cs="Lucida Sans"/>
          <w:kern w:val="1"/>
          <w:sz w:val="24"/>
          <w:szCs w:val="24"/>
          <w:lang w:val="en-US" w:eastAsia="hi-IN" w:bidi="hi-IN"/>
        </w:rPr>
      </w:pPr>
    </w:p>
    <w:p w:rsidR="0027253D" w:rsidRPr="00C30293" w:rsidRDefault="0027253D" w:rsidP="0027253D">
      <w:pPr>
        <w:widowControl w:val="0"/>
        <w:suppressAutoHyphens/>
        <w:spacing w:after="0"/>
        <w:ind w:firstLine="708"/>
        <w:jc w:val="both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Tomasz Dobrzański</w:t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Pr="009D389E" w:rsidRDefault="0027253D" w:rsidP="0027253D">
      <w:pPr>
        <w:keepNext/>
        <w:widowControl w:val="0"/>
        <w:numPr>
          <w:ilvl w:val="1"/>
          <w:numId w:val="0"/>
        </w:numPr>
        <w:tabs>
          <w:tab w:val="num" w:pos="576"/>
        </w:tabs>
        <w:suppressAutoHyphens/>
        <w:spacing w:after="0"/>
        <w:ind w:firstLine="708"/>
        <w:jc w:val="both"/>
        <w:outlineLvl w:val="1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Dariusz Dyczewski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Cezary Szyfman</w:t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>Jacek Urbaniak</w:t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</w:r>
      <w:r w:rsidRPr="00C30293"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  <w:tab/>
        <w:t>…………………………………..</w:t>
      </w:r>
    </w:p>
    <w:p w:rsidR="0027253D" w:rsidRDefault="0027253D" w:rsidP="0027253D">
      <w:pPr>
        <w:keepNext/>
        <w:widowControl w:val="0"/>
        <w:numPr>
          <w:ilvl w:val="3"/>
          <w:numId w:val="0"/>
        </w:numPr>
        <w:tabs>
          <w:tab w:val="num" w:pos="864"/>
        </w:tabs>
        <w:suppressAutoHyphens/>
        <w:spacing w:after="0"/>
        <w:ind w:left="708"/>
        <w:jc w:val="both"/>
        <w:outlineLvl w:val="3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bCs/>
          <w:kern w:val="1"/>
          <w:sz w:val="24"/>
          <w:szCs w:val="24"/>
          <w:lang w:eastAsia="hi-IN" w:bidi="hi-IN"/>
        </w:rPr>
      </w:pPr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Default="00B62E48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B62E48" w:rsidRDefault="00B62E48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27253D" w:rsidRDefault="0027253D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7253D" w:rsidRPr="00D466DA" w:rsidRDefault="007A69E8" w:rsidP="0027253D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Kalisz, dnia 24.</w:t>
      </w:r>
      <w:r w:rsidR="007E17E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02.2018</w:t>
      </w:r>
      <w:r w:rsidR="0027253D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r.</w:t>
      </w:r>
    </w:p>
    <w:p w:rsidR="00930ECE" w:rsidRDefault="00930ECE"/>
    <w:sectPr w:rsidR="00930ECE" w:rsidSect="00123E5B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91" w:rsidRDefault="00284B91">
      <w:pPr>
        <w:spacing w:after="0" w:line="240" w:lineRule="auto"/>
      </w:pPr>
      <w:r>
        <w:separator/>
      </w:r>
    </w:p>
  </w:endnote>
  <w:endnote w:type="continuationSeparator" w:id="0">
    <w:p w:rsidR="00284B91" w:rsidRDefault="0028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63"/>
      <w:docPartObj>
        <w:docPartGallery w:val="Page Numbers (Bottom of Page)"/>
        <w:docPartUnique/>
      </w:docPartObj>
    </w:sdtPr>
    <w:sdtContent>
      <w:p w:rsidR="00E41CDB" w:rsidRDefault="00656B89">
        <w:pPr>
          <w:pStyle w:val="Stopka"/>
          <w:jc w:val="right"/>
        </w:pPr>
        <w:r>
          <w:fldChar w:fldCharType="begin"/>
        </w:r>
        <w:r w:rsidR="0027253D">
          <w:instrText xml:space="preserve"> PAGE   \* MERGEFORMAT </w:instrText>
        </w:r>
        <w:r>
          <w:fldChar w:fldCharType="separate"/>
        </w:r>
        <w:r w:rsidR="002E6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F41" w:rsidRDefault="0028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91" w:rsidRDefault="00284B91">
      <w:pPr>
        <w:spacing w:after="0" w:line="240" w:lineRule="auto"/>
      </w:pPr>
      <w:r>
        <w:separator/>
      </w:r>
    </w:p>
  </w:footnote>
  <w:footnote w:type="continuationSeparator" w:id="0">
    <w:p w:rsidR="00284B91" w:rsidRDefault="0028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1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53D"/>
    <w:rsid w:val="00003CF6"/>
    <w:rsid w:val="000133D7"/>
    <w:rsid w:val="00013415"/>
    <w:rsid w:val="00020973"/>
    <w:rsid w:val="00035E0E"/>
    <w:rsid w:val="000B1557"/>
    <w:rsid w:val="000B7976"/>
    <w:rsid w:val="000E2CA6"/>
    <w:rsid w:val="000F4D75"/>
    <w:rsid w:val="00100237"/>
    <w:rsid w:val="00112F2D"/>
    <w:rsid w:val="00117B23"/>
    <w:rsid w:val="00120E7D"/>
    <w:rsid w:val="0012319A"/>
    <w:rsid w:val="001239B3"/>
    <w:rsid w:val="00125270"/>
    <w:rsid w:val="00132A10"/>
    <w:rsid w:val="00136A74"/>
    <w:rsid w:val="00152C68"/>
    <w:rsid w:val="00181202"/>
    <w:rsid w:val="001962E7"/>
    <w:rsid w:val="001974E1"/>
    <w:rsid w:val="001A130F"/>
    <w:rsid w:val="001F082A"/>
    <w:rsid w:val="0020577C"/>
    <w:rsid w:val="00207E5A"/>
    <w:rsid w:val="00212F44"/>
    <w:rsid w:val="00215848"/>
    <w:rsid w:val="0023115F"/>
    <w:rsid w:val="0025340B"/>
    <w:rsid w:val="00267F96"/>
    <w:rsid w:val="0027253D"/>
    <w:rsid w:val="00284B91"/>
    <w:rsid w:val="002A422A"/>
    <w:rsid w:val="002C4AE0"/>
    <w:rsid w:val="002E4DBA"/>
    <w:rsid w:val="002E6661"/>
    <w:rsid w:val="002F29D3"/>
    <w:rsid w:val="0032530A"/>
    <w:rsid w:val="00326982"/>
    <w:rsid w:val="00341AAB"/>
    <w:rsid w:val="0034260F"/>
    <w:rsid w:val="00343EF4"/>
    <w:rsid w:val="00344C3F"/>
    <w:rsid w:val="00345379"/>
    <w:rsid w:val="00346938"/>
    <w:rsid w:val="00355ED3"/>
    <w:rsid w:val="00372D9B"/>
    <w:rsid w:val="003D4799"/>
    <w:rsid w:val="003F3620"/>
    <w:rsid w:val="003F5D2C"/>
    <w:rsid w:val="0043229E"/>
    <w:rsid w:val="00441E60"/>
    <w:rsid w:val="00442B07"/>
    <w:rsid w:val="004459C9"/>
    <w:rsid w:val="0048085D"/>
    <w:rsid w:val="004837F7"/>
    <w:rsid w:val="004A6C6A"/>
    <w:rsid w:val="004D3F23"/>
    <w:rsid w:val="004E5139"/>
    <w:rsid w:val="004F71AB"/>
    <w:rsid w:val="0051386D"/>
    <w:rsid w:val="005245A0"/>
    <w:rsid w:val="0052562A"/>
    <w:rsid w:val="0057228E"/>
    <w:rsid w:val="005807FE"/>
    <w:rsid w:val="005A7361"/>
    <w:rsid w:val="005B3438"/>
    <w:rsid w:val="005C5900"/>
    <w:rsid w:val="005C726B"/>
    <w:rsid w:val="005D30E6"/>
    <w:rsid w:val="005D4231"/>
    <w:rsid w:val="006030AD"/>
    <w:rsid w:val="00643742"/>
    <w:rsid w:val="00656B89"/>
    <w:rsid w:val="00667F8F"/>
    <w:rsid w:val="0068672F"/>
    <w:rsid w:val="00692626"/>
    <w:rsid w:val="0069676D"/>
    <w:rsid w:val="006B7A56"/>
    <w:rsid w:val="006D2590"/>
    <w:rsid w:val="00700265"/>
    <w:rsid w:val="00702007"/>
    <w:rsid w:val="007135BD"/>
    <w:rsid w:val="00734828"/>
    <w:rsid w:val="00752627"/>
    <w:rsid w:val="00753503"/>
    <w:rsid w:val="0078727A"/>
    <w:rsid w:val="00793BE5"/>
    <w:rsid w:val="00794890"/>
    <w:rsid w:val="007A69E8"/>
    <w:rsid w:val="007B7104"/>
    <w:rsid w:val="007D7C56"/>
    <w:rsid w:val="007E004C"/>
    <w:rsid w:val="007E17E6"/>
    <w:rsid w:val="00810DFA"/>
    <w:rsid w:val="00820EBB"/>
    <w:rsid w:val="008265B7"/>
    <w:rsid w:val="0084007F"/>
    <w:rsid w:val="00865AE7"/>
    <w:rsid w:val="00867DB0"/>
    <w:rsid w:val="00892813"/>
    <w:rsid w:val="0089506D"/>
    <w:rsid w:val="008A04DC"/>
    <w:rsid w:val="008A5183"/>
    <w:rsid w:val="008A752D"/>
    <w:rsid w:val="008B14CE"/>
    <w:rsid w:val="008B20AD"/>
    <w:rsid w:val="008C2861"/>
    <w:rsid w:val="008C5426"/>
    <w:rsid w:val="008C5642"/>
    <w:rsid w:val="008E77F1"/>
    <w:rsid w:val="008F433E"/>
    <w:rsid w:val="009165B1"/>
    <w:rsid w:val="00930ECE"/>
    <w:rsid w:val="00931AA1"/>
    <w:rsid w:val="00945B21"/>
    <w:rsid w:val="009470E7"/>
    <w:rsid w:val="00962A73"/>
    <w:rsid w:val="009A3C8C"/>
    <w:rsid w:val="009F4364"/>
    <w:rsid w:val="00A051D2"/>
    <w:rsid w:val="00A122A3"/>
    <w:rsid w:val="00A14BC1"/>
    <w:rsid w:val="00A55DAF"/>
    <w:rsid w:val="00A775DE"/>
    <w:rsid w:val="00A92B1E"/>
    <w:rsid w:val="00AB7F08"/>
    <w:rsid w:val="00AC6176"/>
    <w:rsid w:val="00AE0082"/>
    <w:rsid w:val="00B0148B"/>
    <w:rsid w:val="00B17ECF"/>
    <w:rsid w:val="00B26D4C"/>
    <w:rsid w:val="00B3094E"/>
    <w:rsid w:val="00B42155"/>
    <w:rsid w:val="00B438B6"/>
    <w:rsid w:val="00B51FE8"/>
    <w:rsid w:val="00B62E48"/>
    <w:rsid w:val="00B72609"/>
    <w:rsid w:val="00BA169F"/>
    <w:rsid w:val="00BA6DC4"/>
    <w:rsid w:val="00BC00A5"/>
    <w:rsid w:val="00BC5EF4"/>
    <w:rsid w:val="00BD0097"/>
    <w:rsid w:val="00C33E6B"/>
    <w:rsid w:val="00C358C0"/>
    <w:rsid w:val="00C41300"/>
    <w:rsid w:val="00C74AEE"/>
    <w:rsid w:val="00C81021"/>
    <w:rsid w:val="00C8200F"/>
    <w:rsid w:val="00C86102"/>
    <w:rsid w:val="00CA5BA5"/>
    <w:rsid w:val="00CB3CA8"/>
    <w:rsid w:val="00CE4840"/>
    <w:rsid w:val="00D040BA"/>
    <w:rsid w:val="00D13D2D"/>
    <w:rsid w:val="00D142F5"/>
    <w:rsid w:val="00D15648"/>
    <w:rsid w:val="00D207A3"/>
    <w:rsid w:val="00D30DB4"/>
    <w:rsid w:val="00D4312A"/>
    <w:rsid w:val="00D826FD"/>
    <w:rsid w:val="00D90B46"/>
    <w:rsid w:val="00D91083"/>
    <w:rsid w:val="00DB515E"/>
    <w:rsid w:val="00DD6773"/>
    <w:rsid w:val="00DE3F43"/>
    <w:rsid w:val="00DE6DA9"/>
    <w:rsid w:val="00DF4D4F"/>
    <w:rsid w:val="00E00D57"/>
    <w:rsid w:val="00E0465E"/>
    <w:rsid w:val="00E04A69"/>
    <w:rsid w:val="00E05D5E"/>
    <w:rsid w:val="00E14CFC"/>
    <w:rsid w:val="00E15AE6"/>
    <w:rsid w:val="00E434A1"/>
    <w:rsid w:val="00E45942"/>
    <w:rsid w:val="00E77375"/>
    <w:rsid w:val="00E91B6B"/>
    <w:rsid w:val="00E934A7"/>
    <w:rsid w:val="00E943D6"/>
    <w:rsid w:val="00EC251B"/>
    <w:rsid w:val="00ED5505"/>
    <w:rsid w:val="00ED758E"/>
    <w:rsid w:val="00F04AE3"/>
    <w:rsid w:val="00F21C75"/>
    <w:rsid w:val="00F36C06"/>
    <w:rsid w:val="00F41DC2"/>
    <w:rsid w:val="00F5512C"/>
    <w:rsid w:val="00F846FE"/>
    <w:rsid w:val="00FB34C8"/>
    <w:rsid w:val="00FF0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53D"/>
  </w:style>
  <w:style w:type="paragraph" w:styleId="Nagwek">
    <w:name w:val="header"/>
    <w:basedOn w:val="Normalny"/>
    <w:link w:val="NagwekZnak"/>
    <w:uiPriority w:val="99"/>
    <w:unhideWhenUsed/>
    <w:rsid w:val="00A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53D"/>
  </w:style>
  <w:style w:type="paragraph" w:styleId="Nagwek">
    <w:name w:val="header"/>
    <w:basedOn w:val="Normalny"/>
    <w:link w:val="NagwekZnak"/>
    <w:uiPriority w:val="99"/>
    <w:unhideWhenUsed/>
    <w:rsid w:val="00A9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9F16-48FD-4C31-8125-95DC17F9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i II stopnia im.H.Melcera w Kaliszu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Pinczewska</dc:creator>
  <cp:lastModifiedBy>Dom</cp:lastModifiedBy>
  <cp:revision>2</cp:revision>
  <dcterms:created xsi:type="dcterms:W3CDTF">2018-02-24T17:46:00Z</dcterms:created>
  <dcterms:modified xsi:type="dcterms:W3CDTF">2018-02-24T17:46:00Z</dcterms:modified>
</cp:coreProperties>
</file>